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DDBE" w14:textId="77777777" w:rsidR="00624210" w:rsidRDefault="00C92341">
      <w:pPr>
        <w:rPr>
          <w:b/>
          <w:sz w:val="40"/>
          <w:szCs w:val="40"/>
        </w:rPr>
      </w:pPr>
      <w:r w:rsidRPr="00C92341">
        <w:rPr>
          <w:b/>
          <w:sz w:val="40"/>
          <w:szCs w:val="40"/>
        </w:rPr>
        <w:t>Silver Spur Saddle Club Operating By-Laws and Rules</w:t>
      </w:r>
    </w:p>
    <w:p w14:paraId="4243A41B" w14:textId="77777777" w:rsidR="00C92341" w:rsidRDefault="00C92341" w:rsidP="00C92341">
      <w:pPr>
        <w:pStyle w:val="ListParagraph"/>
        <w:numPr>
          <w:ilvl w:val="0"/>
          <w:numId w:val="1"/>
        </w:numPr>
        <w:rPr>
          <w:sz w:val="28"/>
          <w:szCs w:val="28"/>
        </w:rPr>
      </w:pPr>
      <w:r>
        <w:rPr>
          <w:sz w:val="28"/>
          <w:szCs w:val="28"/>
        </w:rPr>
        <w:t xml:space="preserve">A Silver Spur Saddle Club Membership is necessary </w:t>
      </w:r>
      <w:proofErr w:type="gramStart"/>
      <w:r>
        <w:rPr>
          <w:sz w:val="28"/>
          <w:szCs w:val="28"/>
        </w:rPr>
        <w:t>in order to</w:t>
      </w:r>
      <w:proofErr w:type="gramEnd"/>
      <w:r>
        <w:rPr>
          <w:sz w:val="28"/>
          <w:szCs w:val="28"/>
        </w:rPr>
        <w:t xml:space="preserve"> participate in a show or event with horses present.</w:t>
      </w:r>
    </w:p>
    <w:p w14:paraId="4420965E" w14:textId="77777777" w:rsidR="00C92341" w:rsidRDefault="00C92341" w:rsidP="00C92341">
      <w:pPr>
        <w:pStyle w:val="ListParagraph"/>
        <w:numPr>
          <w:ilvl w:val="0"/>
          <w:numId w:val="1"/>
        </w:numPr>
        <w:rPr>
          <w:sz w:val="28"/>
          <w:szCs w:val="28"/>
        </w:rPr>
      </w:pPr>
      <w:r>
        <w:rPr>
          <w:sz w:val="28"/>
          <w:szCs w:val="28"/>
        </w:rPr>
        <w:t>At all times while mounted, all riders 18 years of age and under are required to wear an approved ASTM/SEI helmet, which is properly fitted, with the harness correctly secured.</w:t>
      </w:r>
    </w:p>
    <w:p w14:paraId="1C1C4486" w14:textId="7FAF2099" w:rsidR="00FA21EB" w:rsidRDefault="00C92341" w:rsidP="00FA21EB">
      <w:pPr>
        <w:pStyle w:val="ListParagraph"/>
        <w:ind w:left="1440"/>
        <w:rPr>
          <w:sz w:val="28"/>
          <w:szCs w:val="28"/>
        </w:rPr>
      </w:pPr>
      <w:r>
        <w:rPr>
          <w:sz w:val="28"/>
          <w:szCs w:val="28"/>
        </w:rPr>
        <w:t>All participants must be in proper attire and equipment for the class.  Judges must penalize contestants who do not conform.  Judges, at their discretion, may authorize adjustments to attire due to weather-related conditions</w:t>
      </w:r>
      <w:r w:rsidRPr="00A00F46">
        <w:rPr>
          <w:color w:val="7030A0"/>
          <w:sz w:val="28"/>
          <w:szCs w:val="28"/>
        </w:rPr>
        <w:t>.</w:t>
      </w:r>
      <w:r w:rsidR="00A00F46" w:rsidRPr="00A00F46">
        <w:rPr>
          <w:color w:val="7030A0"/>
          <w:sz w:val="28"/>
          <w:szCs w:val="28"/>
        </w:rPr>
        <w:t xml:space="preserve"> </w:t>
      </w:r>
      <w:r w:rsidR="00FA21EB">
        <w:rPr>
          <w:sz w:val="28"/>
          <w:szCs w:val="28"/>
        </w:rPr>
        <w:t xml:space="preserve"> </w:t>
      </w:r>
      <w:r w:rsidR="00FA21EB" w:rsidRPr="00EC2478">
        <w:rPr>
          <w:color w:val="000000" w:themeColor="text1"/>
          <w:sz w:val="28"/>
          <w:szCs w:val="28"/>
        </w:rPr>
        <w:t xml:space="preserve">Pants must have belt loops </w:t>
      </w:r>
      <w:r w:rsidR="00FA21EB">
        <w:rPr>
          <w:sz w:val="28"/>
          <w:szCs w:val="28"/>
        </w:rPr>
        <w:t xml:space="preserve">(regardless of material) must be in good repair and free of rips, </w:t>
      </w:r>
      <w:proofErr w:type="gramStart"/>
      <w:r w:rsidR="00FA21EB">
        <w:rPr>
          <w:sz w:val="28"/>
          <w:szCs w:val="28"/>
        </w:rPr>
        <w:t>tears</w:t>
      </w:r>
      <w:proofErr w:type="gramEnd"/>
      <w:r w:rsidR="00FA21EB">
        <w:rPr>
          <w:sz w:val="28"/>
          <w:szCs w:val="28"/>
        </w:rPr>
        <w:t xml:space="preserve"> or stains.  </w:t>
      </w:r>
    </w:p>
    <w:p w14:paraId="31356539" w14:textId="037D799D" w:rsidR="00C92341" w:rsidRPr="00EC2478" w:rsidRDefault="00A00F46" w:rsidP="00C92341">
      <w:pPr>
        <w:pStyle w:val="ListParagraph"/>
        <w:numPr>
          <w:ilvl w:val="0"/>
          <w:numId w:val="1"/>
        </w:numPr>
        <w:rPr>
          <w:color w:val="000000" w:themeColor="text1"/>
          <w:sz w:val="28"/>
          <w:szCs w:val="28"/>
        </w:rPr>
      </w:pPr>
      <w:r w:rsidRPr="00EC2478">
        <w:rPr>
          <w:color w:val="000000" w:themeColor="text1"/>
          <w:sz w:val="28"/>
          <w:szCs w:val="28"/>
        </w:rPr>
        <w:t xml:space="preserve">Please note: some leniency may be allowed for </w:t>
      </w:r>
      <w:proofErr w:type="spellStart"/>
      <w:r w:rsidRPr="00EC2478">
        <w:rPr>
          <w:color w:val="000000" w:themeColor="text1"/>
          <w:sz w:val="28"/>
          <w:szCs w:val="28"/>
        </w:rPr>
        <w:t>Leadline</w:t>
      </w:r>
      <w:proofErr w:type="spellEnd"/>
      <w:r w:rsidRPr="00EC2478">
        <w:rPr>
          <w:color w:val="000000" w:themeColor="text1"/>
          <w:sz w:val="28"/>
          <w:szCs w:val="28"/>
        </w:rPr>
        <w:t xml:space="preserve"> </w:t>
      </w:r>
      <w:r w:rsidRPr="00EC2478">
        <w:rPr>
          <w:color w:val="000000" w:themeColor="text1"/>
          <w:sz w:val="28"/>
          <w:szCs w:val="28"/>
        </w:rPr>
        <w:br/>
        <w:t xml:space="preserve">participants.  If in </w:t>
      </w:r>
      <w:proofErr w:type="gramStart"/>
      <w:r w:rsidRPr="00EC2478">
        <w:rPr>
          <w:color w:val="000000" w:themeColor="text1"/>
          <w:sz w:val="28"/>
          <w:szCs w:val="28"/>
        </w:rPr>
        <w:t>doubt</w:t>
      </w:r>
      <w:proofErr w:type="gramEnd"/>
      <w:r w:rsidRPr="00EC2478">
        <w:rPr>
          <w:color w:val="000000" w:themeColor="text1"/>
          <w:sz w:val="28"/>
          <w:szCs w:val="28"/>
        </w:rPr>
        <w:t xml:space="preserve"> please contact the club.</w:t>
      </w:r>
    </w:p>
    <w:p w14:paraId="687903B6" w14:textId="1CE6DF4A" w:rsidR="00C92341" w:rsidRPr="00EC2478" w:rsidRDefault="00C92341" w:rsidP="00C92341">
      <w:pPr>
        <w:pStyle w:val="ListParagraph"/>
        <w:numPr>
          <w:ilvl w:val="0"/>
          <w:numId w:val="2"/>
        </w:numPr>
        <w:rPr>
          <w:color w:val="000000" w:themeColor="text1"/>
          <w:sz w:val="28"/>
          <w:szCs w:val="28"/>
        </w:rPr>
      </w:pPr>
      <w:r>
        <w:rPr>
          <w:sz w:val="28"/>
          <w:szCs w:val="28"/>
        </w:rPr>
        <w:t xml:space="preserve"> ENGLISH ATTIRE- Helmet, long</w:t>
      </w:r>
      <w:r w:rsidR="00006D60">
        <w:rPr>
          <w:sz w:val="28"/>
          <w:szCs w:val="28"/>
        </w:rPr>
        <w:t xml:space="preserve"> </w:t>
      </w:r>
      <w:r w:rsidR="00006D60" w:rsidRPr="00EC2478">
        <w:rPr>
          <w:color w:val="000000" w:themeColor="text1"/>
          <w:sz w:val="28"/>
          <w:szCs w:val="28"/>
        </w:rPr>
        <w:t>or short</w:t>
      </w:r>
      <w:r w:rsidRPr="00EC2478">
        <w:rPr>
          <w:color w:val="000000" w:themeColor="text1"/>
          <w:sz w:val="28"/>
          <w:szCs w:val="28"/>
        </w:rPr>
        <w:t xml:space="preserve"> sleeved shirt, hunt coat, breeches, </w:t>
      </w:r>
      <w:r w:rsidR="005736F2" w:rsidRPr="00EC2478">
        <w:rPr>
          <w:color w:val="000000" w:themeColor="text1"/>
          <w:sz w:val="28"/>
          <w:szCs w:val="28"/>
        </w:rPr>
        <w:t xml:space="preserve">tall </w:t>
      </w:r>
      <w:r w:rsidRPr="00EC2478">
        <w:rPr>
          <w:color w:val="000000" w:themeColor="text1"/>
          <w:sz w:val="28"/>
          <w:szCs w:val="28"/>
        </w:rPr>
        <w:t>boots</w:t>
      </w:r>
      <w:r w:rsidR="00006D60" w:rsidRPr="00EC2478">
        <w:rPr>
          <w:i/>
          <w:color w:val="000000" w:themeColor="text1"/>
          <w:sz w:val="28"/>
          <w:szCs w:val="28"/>
        </w:rPr>
        <w:t>-black or brown</w:t>
      </w:r>
      <w:r w:rsidR="005736F2" w:rsidRPr="00EC2478">
        <w:rPr>
          <w:i/>
          <w:color w:val="000000" w:themeColor="text1"/>
          <w:sz w:val="28"/>
          <w:szCs w:val="28"/>
        </w:rPr>
        <w:t xml:space="preserve"> or </w:t>
      </w:r>
      <w:r w:rsidR="00006D60" w:rsidRPr="00EC2478">
        <w:rPr>
          <w:i/>
          <w:color w:val="000000" w:themeColor="text1"/>
          <w:sz w:val="28"/>
          <w:szCs w:val="28"/>
        </w:rPr>
        <w:t xml:space="preserve">paddock boots </w:t>
      </w:r>
      <w:r w:rsidR="005736F2" w:rsidRPr="00EC2478">
        <w:rPr>
          <w:i/>
          <w:color w:val="000000" w:themeColor="text1"/>
          <w:sz w:val="28"/>
          <w:szCs w:val="28"/>
        </w:rPr>
        <w:t xml:space="preserve">black or brown </w:t>
      </w:r>
      <w:r w:rsidR="00006D60" w:rsidRPr="00EC2478">
        <w:rPr>
          <w:i/>
          <w:color w:val="000000" w:themeColor="text1"/>
          <w:sz w:val="28"/>
          <w:szCs w:val="28"/>
        </w:rPr>
        <w:t>with half chaps</w:t>
      </w:r>
      <w:r w:rsidR="00006D60" w:rsidRPr="00EC2478">
        <w:rPr>
          <w:color w:val="000000" w:themeColor="text1"/>
          <w:sz w:val="28"/>
          <w:szCs w:val="28"/>
        </w:rPr>
        <w:t xml:space="preserve">, </w:t>
      </w:r>
      <w:r w:rsidRPr="00EC2478">
        <w:rPr>
          <w:color w:val="000000" w:themeColor="text1"/>
          <w:sz w:val="28"/>
          <w:szCs w:val="28"/>
        </w:rPr>
        <w:t xml:space="preserve">and tie/pin.  Hair must be neat and contained (as in net or braid).  </w:t>
      </w:r>
      <w:r w:rsidR="00006D60" w:rsidRPr="00EC2478">
        <w:rPr>
          <w:color w:val="000000" w:themeColor="text1"/>
          <w:sz w:val="28"/>
          <w:szCs w:val="28"/>
        </w:rPr>
        <w:t>Legal English s</w:t>
      </w:r>
      <w:r w:rsidR="005309DF" w:rsidRPr="00EC2478">
        <w:rPr>
          <w:color w:val="000000" w:themeColor="text1"/>
          <w:sz w:val="28"/>
          <w:szCs w:val="28"/>
        </w:rPr>
        <w:t xml:space="preserve">purs, crops </w:t>
      </w:r>
      <w:r w:rsidRPr="00EC2478">
        <w:rPr>
          <w:color w:val="000000" w:themeColor="text1"/>
          <w:sz w:val="28"/>
          <w:szCs w:val="28"/>
        </w:rPr>
        <w:t>and gloves are optional</w:t>
      </w:r>
      <w:r w:rsidR="00A00F46" w:rsidRPr="00EC2478">
        <w:rPr>
          <w:color w:val="000000" w:themeColor="text1"/>
          <w:sz w:val="28"/>
          <w:szCs w:val="28"/>
        </w:rPr>
        <w:t xml:space="preserve">. </w:t>
      </w:r>
      <w:proofErr w:type="spellStart"/>
      <w:r w:rsidR="00A00F46" w:rsidRPr="00EC2478">
        <w:rPr>
          <w:color w:val="000000" w:themeColor="text1"/>
          <w:sz w:val="28"/>
          <w:szCs w:val="28"/>
        </w:rPr>
        <w:t>Jodper</w:t>
      </w:r>
      <w:proofErr w:type="spellEnd"/>
      <w:r w:rsidR="00A00F46" w:rsidRPr="00EC2478">
        <w:rPr>
          <w:color w:val="000000" w:themeColor="text1"/>
          <w:sz w:val="28"/>
          <w:szCs w:val="28"/>
        </w:rPr>
        <w:t xml:space="preserve"> straps are </w:t>
      </w:r>
      <w:r w:rsidR="00EC2478" w:rsidRPr="00EC2478">
        <w:rPr>
          <w:color w:val="000000" w:themeColor="text1"/>
          <w:sz w:val="28"/>
          <w:szCs w:val="28"/>
        </w:rPr>
        <w:t>acceptable for Juniors.</w:t>
      </w:r>
    </w:p>
    <w:p w14:paraId="05904C51" w14:textId="79E0A0C2" w:rsidR="00C92341" w:rsidRDefault="00C92341" w:rsidP="00C92341">
      <w:pPr>
        <w:pStyle w:val="ListParagraph"/>
        <w:numPr>
          <w:ilvl w:val="0"/>
          <w:numId w:val="2"/>
        </w:numPr>
        <w:rPr>
          <w:sz w:val="28"/>
          <w:szCs w:val="28"/>
        </w:rPr>
      </w:pPr>
      <w:r>
        <w:rPr>
          <w:sz w:val="28"/>
          <w:szCs w:val="28"/>
        </w:rPr>
        <w:t xml:space="preserve">WESTERN ATTIRE-Western hat or helmet, </w:t>
      </w:r>
      <w:proofErr w:type="gramStart"/>
      <w:r>
        <w:rPr>
          <w:sz w:val="28"/>
          <w:szCs w:val="28"/>
        </w:rPr>
        <w:t xml:space="preserve">long sleeved </w:t>
      </w:r>
      <w:r w:rsidR="00A00F46" w:rsidRPr="00EC2478">
        <w:rPr>
          <w:color w:val="000000" w:themeColor="text1"/>
          <w:sz w:val="28"/>
          <w:szCs w:val="28"/>
        </w:rPr>
        <w:t>button down</w:t>
      </w:r>
      <w:proofErr w:type="gramEnd"/>
      <w:r w:rsidR="00A00F46" w:rsidRPr="00EC2478">
        <w:rPr>
          <w:color w:val="000000" w:themeColor="text1"/>
          <w:sz w:val="28"/>
          <w:szCs w:val="28"/>
        </w:rPr>
        <w:t xml:space="preserve"> </w:t>
      </w:r>
      <w:r w:rsidRPr="00EC2478">
        <w:rPr>
          <w:color w:val="000000" w:themeColor="text1"/>
          <w:sz w:val="28"/>
          <w:szCs w:val="28"/>
        </w:rPr>
        <w:t xml:space="preserve">shirt </w:t>
      </w:r>
      <w:r w:rsidR="00A00F46" w:rsidRPr="00EC2478">
        <w:rPr>
          <w:color w:val="000000" w:themeColor="text1"/>
          <w:sz w:val="28"/>
          <w:szCs w:val="28"/>
        </w:rPr>
        <w:t xml:space="preserve">with collar </w:t>
      </w:r>
      <w:r w:rsidRPr="00EC2478">
        <w:rPr>
          <w:color w:val="000000" w:themeColor="text1"/>
          <w:sz w:val="28"/>
          <w:szCs w:val="28"/>
        </w:rPr>
        <w:t xml:space="preserve">(short sleeved </w:t>
      </w:r>
      <w:r w:rsidR="00A00F46" w:rsidRPr="00EC2478">
        <w:rPr>
          <w:color w:val="000000" w:themeColor="text1"/>
          <w:sz w:val="28"/>
          <w:szCs w:val="28"/>
        </w:rPr>
        <w:t xml:space="preserve">button down </w:t>
      </w:r>
      <w:r w:rsidRPr="00EC2478">
        <w:rPr>
          <w:color w:val="000000" w:themeColor="text1"/>
          <w:sz w:val="28"/>
          <w:szCs w:val="28"/>
        </w:rPr>
        <w:t xml:space="preserve">shirts </w:t>
      </w:r>
      <w:r w:rsidR="00A00F46" w:rsidRPr="00EC2478">
        <w:rPr>
          <w:color w:val="000000" w:themeColor="text1"/>
          <w:sz w:val="28"/>
          <w:szCs w:val="28"/>
        </w:rPr>
        <w:t xml:space="preserve">with collar </w:t>
      </w:r>
      <w:r w:rsidRPr="00EC2478">
        <w:rPr>
          <w:color w:val="000000" w:themeColor="text1"/>
          <w:sz w:val="28"/>
          <w:szCs w:val="28"/>
        </w:rPr>
        <w:t>are acceptable in games classes), pants, belt, and cowboy boots</w:t>
      </w:r>
      <w:r w:rsidR="00006D60" w:rsidRPr="00EC2478">
        <w:rPr>
          <w:color w:val="000000" w:themeColor="text1"/>
          <w:sz w:val="28"/>
          <w:szCs w:val="28"/>
        </w:rPr>
        <w:t xml:space="preserve"> or any legal riding boot</w:t>
      </w:r>
      <w:r w:rsidRPr="00EC2478">
        <w:rPr>
          <w:color w:val="000000" w:themeColor="text1"/>
          <w:sz w:val="28"/>
          <w:szCs w:val="28"/>
        </w:rPr>
        <w:t xml:space="preserve">.  Hair must be pulled back.  </w:t>
      </w:r>
      <w:r w:rsidR="00006D60" w:rsidRPr="00EC2478">
        <w:rPr>
          <w:color w:val="000000" w:themeColor="text1"/>
          <w:sz w:val="28"/>
          <w:szCs w:val="28"/>
        </w:rPr>
        <w:t>Legal western style s</w:t>
      </w:r>
      <w:r w:rsidRPr="00EC2478">
        <w:rPr>
          <w:color w:val="000000" w:themeColor="text1"/>
          <w:sz w:val="28"/>
          <w:szCs w:val="28"/>
        </w:rPr>
        <w:t xml:space="preserve">purs </w:t>
      </w:r>
      <w:r>
        <w:rPr>
          <w:sz w:val="28"/>
          <w:szCs w:val="28"/>
        </w:rPr>
        <w:t>and chaps are optional.</w:t>
      </w:r>
    </w:p>
    <w:p w14:paraId="3AD17714" w14:textId="77777777" w:rsidR="00C92341" w:rsidRDefault="00C92341" w:rsidP="00C92341">
      <w:pPr>
        <w:pStyle w:val="ListParagraph"/>
        <w:numPr>
          <w:ilvl w:val="0"/>
          <w:numId w:val="1"/>
        </w:numPr>
        <w:rPr>
          <w:sz w:val="28"/>
          <w:szCs w:val="28"/>
        </w:rPr>
      </w:pPr>
      <w:r>
        <w:rPr>
          <w:sz w:val="28"/>
          <w:szCs w:val="28"/>
        </w:rPr>
        <w:t>There is to be no running/trotting on the track at the Arran Tara Fairgrounds by any horse and rider outside of the designated horse show area.  Any inappropriate use of the track could result in disqualification determined by the Executive present.</w:t>
      </w:r>
    </w:p>
    <w:p w14:paraId="10D2002D" w14:textId="79575152" w:rsidR="00C92341" w:rsidRDefault="00C92341" w:rsidP="00C92341">
      <w:pPr>
        <w:pStyle w:val="ListParagraph"/>
        <w:numPr>
          <w:ilvl w:val="0"/>
          <w:numId w:val="1"/>
        </w:numPr>
        <w:rPr>
          <w:sz w:val="28"/>
          <w:szCs w:val="28"/>
        </w:rPr>
      </w:pPr>
      <w:r>
        <w:rPr>
          <w:sz w:val="28"/>
          <w:szCs w:val="28"/>
        </w:rPr>
        <w:t>All participants are responsible for the behaviour of their horses while on the show grounds.  Any horse out of control will be excused from the ring.</w:t>
      </w:r>
    </w:p>
    <w:p w14:paraId="25D7B45F" w14:textId="7D1DAEB5" w:rsidR="00A00F46" w:rsidRPr="00EC2478" w:rsidRDefault="00A00F46" w:rsidP="00D53195">
      <w:pPr>
        <w:pStyle w:val="ListParagraph"/>
        <w:numPr>
          <w:ilvl w:val="0"/>
          <w:numId w:val="1"/>
        </w:numPr>
        <w:rPr>
          <w:color w:val="000000" w:themeColor="text1"/>
          <w:sz w:val="28"/>
          <w:szCs w:val="28"/>
        </w:rPr>
      </w:pPr>
      <w:r w:rsidRPr="00EC2478">
        <w:rPr>
          <w:color w:val="000000" w:themeColor="text1"/>
          <w:sz w:val="28"/>
          <w:szCs w:val="28"/>
        </w:rPr>
        <w:t xml:space="preserve">Any horse </w:t>
      </w:r>
      <w:r w:rsidR="00D53195" w:rsidRPr="00EC2478">
        <w:rPr>
          <w:color w:val="000000" w:themeColor="text1"/>
          <w:sz w:val="28"/>
          <w:szCs w:val="28"/>
        </w:rPr>
        <w:t xml:space="preserve">deemed </w:t>
      </w:r>
      <w:r w:rsidRPr="00EC2478">
        <w:rPr>
          <w:color w:val="000000" w:themeColor="text1"/>
          <w:sz w:val="28"/>
          <w:szCs w:val="28"/>
        </w:rPr>
        <w:t xml:space="preserve">out of control at any time </w:t>
      </w:r>
      <w:r w:rsidR="00D53195" w:rsidRPr="00EC2478">
        <w:rPr>
          <w:color w:val="000000" w:themeColor="text1"/>
          <w:sz w:val="28"/>
          <w:szCs w:val="28"/>
        </w:rPr>
        <w:t>by the judge and/or 2 executive members may be subject to the following:</w:t>
      </w:r>
    </w:p>
    <w:p w14:paraId="76C4470B" w14:textId="66B4FB9A" w:rsidR="00D53195" w:rsidRPr="00EC2478" w:rsidRDefault="00D53195" w:rsidP="00D53195">
      <w:pPr>
        <w:pStyle w:val="ListParagraph"/>
        <w:numPr>
          <w:ilvl w:val="0"/>
          <w:numId w:val="4"/>
        </w:numPr>
        <w:rPr>
          <w:color w:val="000000" w:themeColor="text1"/>
          <w:sz w:val="28"/>
          <w:szCs w:val="28"/>
        </w:rPr>
      </w:pPr>
      <w:r w:rsidRPr="00EC2478">
        <w:rPr>
          <w:color w:val="000000" w:themeColor="text1"/>
          <w:sz w:val="28"/>
          <w:szCs w:val="28"/>
        </w:rPr>
        <w:t xml:space="preserve">  </w:t>
      </w:r>
      <w:r w:rsidR="005736F2" w:rsidRPr="00EC2478">
        <w:rPr>
          <w:color w:val="000000" w:themeColor="text1"/>
          <w:sz w:val="28"/>
          <w:szCs w:val="28"/>
        </w:rPr>
        <w:t>1</w:t>
      </w:r>
      <w:r w:rsidR="005736F2" w:rsidRPr="00EC2478">
        <w:rPr>
          <w:color w:val="000000" w:themeColor="text1"/>
          <w:sz w:val="28"/>
          <w:szCs w:val="28"/>
          <w:vertAlign w:val="superscript"/>
        </w:rPr>
        <w:t>st</w:t>
      </w:r>
      <w:r w:rsidR="005736F2" w:rsidRPr="00EC2478">
        <w:rPr>
          <w:color w:val="000000" w:themeColor="text1"/>
          <w:sz w:val="28"/>
          <w:szCs w:val="28"/>
        </w:rPr>
        <w:t xml:space="preserve"> offence-a warning and could result in disqualification from a class or classes</w:t>
      </w:r>
    </w:p>
    <w:p w14:paraId="6EF46951" w14:textId="16003914" w:rsidR="00D53195" w:rsidRPr="00EC2478" w:rsidRDefault="00D53195" w:rsidP="00D53195">
      <w:pPr>
        <w:pStyle w:val="ListParagraph"/>
        <w:numPr>
          <w:ilvl w:val="0"/>
          <w:numId w:val="4"/>
        </w:numPr>
        <w:rPr>
          <w:color w:val="000000" w:themeColor="text1"/>
          <w:sz w:val="28"/>
          <w:szCs w:val="28"/>
        </w:rPr>
      </w:pPr>
      <w:r w:rsidRPr="00EC2478">
        <w:rPr>
          <w:color w:val="000000" w:themeColor="text1"/>
          <w:sz w:val="28"/>
          <w:szCs w:val="28"/>
        </w:rPr>
        <w:lastRenderedPageBreak/>
        <w:t xml:space="preserve">   </w:t>
      </w:r>
      <w:r w:rsidR="005736F2" w:rsidRPr="00EC2478">
        <w:rPr>
          <w:color w:val="000000" w:themeColor="text1"/>
          <w:sz w:val="28"/>
          <w:szCs w:val="28"/>
        </w:rPr>
        <w:t>2</w:t>
      </w:r>
      <w:r w:rsidR="005736F2" w:rsidRPr="00EC2478">
        <w:rPr>
          <w:color w:val="000000" w:themeColor="text1"/>
          <w:sz w:val="28"/>
          <w:szCs w:val="28"/>
          <w:vertAlign w:val="superscript"/>
        </w:rPr>
        <w:t>nd</w:t>
      </w:r>
      <w:r w:rsidR="005736F2" w:rsidRPr="00EC2478">
        <w:rPr>
          <w:color w:val="000000" w:themeColor="text1"/>
          <w:sz w:val="28"/>
          <w:szCs w:val="28"/>
        </w:rPr>
        <w:t xml:space="preserve"> offence-2</w:t>
      </w:r>
      <w:r w:rsidR="005736F2" w:rsidRPr="00EC2478">
        <w:rPr>
          <w:color w:val="000000" w:themeColor="text1"/>
          <w:sz w:val="28"/>
          <w:szCs w:val="28"/>
          <w:vertAlign w:val="superscript"/>
        </w:rPr>
        <w:t>nd</w:t>
      </w:r>
      <w:r w:rsidR="005736F2" w:rsidRPr="00EC2478">
        <w:rPr>
          <w:color w:val="000000" w:themeColor="text1"/>
          <w:sz w:val="28"/>
          <w:szCs w:val="28"/>
        </w:rPr>
        <w:t xml:space="preserve"> warning and could result in disqualification from the remainder of the show or event</w:t>
      </w:r>
    </w:p>
    <w:p w14:paraId="5F59D188" w14:textId="46C2B43B" w:rsidR="00D53195" w:rsidRPr="00EC2478" w:rsidRDefault="00D53195" w:rsidP="00D53195">
      <w:pPr>
        <w:pStyle w:val="ListParagraph"/>
        <w:numPr>
          <w:ilvl w:val="0"/>
          <w:numId w:val="4"/>
        </w:numPr>
        <w:rPr>
          <w:color w:val="000000" w:themeColor="text1"/>
          <w:sz w:val="28"/>
          <w:szCs w:val="28"/>
        </w:rPr>
      </w:pPr>
      <w:r w:rsidRPr="00EC2478">
        <w:rPr>
          <w:color w:val="000000" w:themeColor="text1"/>
          <w:sz w:val="28"/>
          <w:szCs w:val="28"/>
        </w:rPr>
        <w:t xml:space="preserve">  </w:t>
      </w:r>
      <w:r w:rsidR="005736F2" w:rsidRPr="00EC2478">
        <w:rPr>
          <w:color w:val="000000" w:themeColor="text1"/>
          <w:sz w:val="28"/>
          <w:szCs w:val="28"/>
        </w:rPr>
        <w:t>3</w:t>
      </w:r>
      <w:r w:rsidR="005736F2" w:rsidRPr="00EC2478">
        <w:rPr>
          <w:color w:val="000000" w:themeColor="text1"/>
          <w:sz w:val="28"/>
          <w:szCs w:val="28"/>
          <w:vertAlign w:val="superscript"/>
        </w:rPr>
        <w:t>rd</w:t>
      </w:r>
      <w:r w:rsidR="005736F2" w:rsidRPr="00EC2478">
        <w:rPr>
          <w:color w:val="000000" w:themeColor="text1"/>
          <w:sz w:val="28"/>
          <w:szCs w:val="28"/>
        </w:rPr>
        <w:t xml:space="preserve"> offence-3</w:t>
      </w:r>
      <w:r w:rsidR="005736F2" w:rsidRPr="00EC2478">
        <w:rPr>
          <w:color w:val="000000" w:themeColor="text1"/>
          <w:sz w:val="28"/>
          <w:szCs w:val="28"/>
          <w:vertAlign w:val="superscript"/>
        </w:rPr>
        <w:t>rd</w:t>
      </w:r>
      <w:r w:rsidR="005736F2" w:rsidRPr="00EC2478">
        <w:rPr>
          <w:color w:val="000000" w:themeColor="text1"/>
          <w:sz w:val="28"/>
          <w:szCs w:val="28"/>
        </w:rPr>
        <w:t xml:space="preserve"> warning for a loss of membership eligibility </w:t>
      </w:r>
      <w:proofErr w:type="spellStart"/>
      <w:r w:rsidR="005736F2" w:rsidRPr="00EC2478">
        <w:rPr>
          <w:color w:val="000000" w:themeColor="text1"/>
          <w:sz w:val="28"/>
          <w:szCs w:val="28"/>
        </w:rPr>
        <w:t>fro</w:t>
      </w:r>
      <w:proofErr w:type="spellEnd"/>
      <w:r w:rsidR="005736F2" w:rsidRPr="00EC2478">
        <w:rPr>
          <w:color w:val="000000" w:themeColor="text1"/>
          <w:sz w:val="28"/>
          <w:szCs w:val="28"/>
        </w:rPr>
        <w:t xml:space="preserve"> the remainder of the current show year</w:t>
      </w:r>
    </w:p>
    <w:p w14:paraId="635D83E1" w14:textId="77777777" w:rsidR="00C92341" w:rsidRPr="00EC2478" w:rsidRDefault="00C92341" w:rsidP="00C92341">
      <w:pPr>
        <w:pStyle w:val="ListParagraph"/>
        <w:numPr>
          <w:ilvl w:val="0"/>
          <w:numId w:val="1"/>
        </w:numPr>
        <w:rPr>
          <w:color w:val="000000" w:themeColor="text1"/>
          <w:sz w:val="28"/>
          <w:szCs w:val="28"/>
        </w:rPr>
      </w:pPr>
      <w:r w:rsidRPr="00EC2478">
        <w:rPr>
          <w:color w:val="000000" w:themeColor="text1"/>
          <w:sz w:val="28"/>
          <w:szCs w:val="28"/>
        </w:rPr>
        <w:t xml:space="preserve">The fall of a horse and/or rider in any class </w:t>
      </w:r>
      <w:proofErr w:type="gramStart"/>
      <w:r w:rsidRPr="00EC2478">
        <w:rPr>
          <w:color w:val="000000" w:themeColor="text1"/>
          <w:sz w:val="28"/>
          <w:szCs w:val="28"/>
        </w:rPr>
        <w:t>during the course of</w:t>
      </w:r>
      <w:proofErr w:type="gramEnd"/>
      <w:r w:rsidRPr="00EC2478">
        <w:rPr>
          <w:color w:val="000000" w:themeColor="text1"/>
          <w:sz w:val="28"/>
          <w:szCs w:val="28"/>
        </w:rPr>
        <w:t xml:space="preserve"> the event will be cause for disqualification</w:t>
      </w:r>
      <w:r w:rsidR="006E13EE" w:rsidRPr="00EC2478">
        <w:rPr>
          <w:color w:val="000000" w:themeColor="text1"/>
          <w:sz w:val="28"/>
          <w:szCs w:val="28"/>
        </w:rPr>
        <w:t xml:space="preserve"> from the class.  Before horse and rider can </w:t>
      </w:r>
      <w:proofErr w:type="gramStart"/>
      <w:r w:rsidR="006E13EE" w:rsidRPr="00EC2478">
        <w:rPr>
          <w:color w:val="000000" w:themeColor="text1"/>
          <w:sz w:val="28"/>
          <w:szCs w:val="28"/>
        </w:rPr>
        <w:t>continue</w:t>
      </w:r>
      <w:proofErr w:type="gramEnd"/>
      <w:r w:rsidR="006E13EE" w:rsidRPr="00EC2478">
        <w:rPr>
          <w:color w:val="000000" w:themeColor="text1"/>
          <w:sz w:val="28"/>
          <w:szCs w:val="28"/>
        </w:rPr>
        <w:t xml:space="preserve"> they must be assessed.  </w:t>
      </w:r>
      <w:r w:rsidR="006E13EE" w:rsidRPr="00EC2478">
        <w:rPr>
          <w:color w:val="000000" w:themeColor="text1"/>
          <w:sz w:val="28"/>
          <w:szCs w:val="28"/>
        </w:rPr>
        <w:br/>
        <w:t xml:space="preserve">For timed events, once the timer starts a fall is grounds for disqualification.  </w:t>
      </w:r>
      <w:r w:rsidR="005309DF" w:rsidRPr="00EC2478">
        <w:rPr>
          <w:color w:val="000000" w:themeColor="text1"/>
          <w:sz w:val="28"/>
          <w:szCs w:val="28"/>
        </w:rPr>
        <w:t>I</w:t>
      </w:r>
      <w:r w:rsidR="006E13EE" w:rsidRPr="00EC2478">
        <w:rPr>
          <w:color w:val="000000" w:themeColor="text1"/>
          <w:sz w:val="28"/>
          <w:szCs w:val="28"/>
        </w:rPr>
        <w:t>f a rider falls</w:t>
      </w:r>
      <w:r w:rsidR="005309DF" w:rsidRPr="00EC2478">
        <w:rPr>
          <w:color w:val="000000" w:themeColor="text1"/>
          <w:sz w:val="28"/>
          <w:szCs w:val="28"/>
        </w:rPr>
        <w:t xml:space="preserve"> before the timer </w:t>
      </w:r>
      <w:proofErr w:type="gramStart"/>
      <w:r w:rsidR="005309DF" w:rsidRPr="00EC2478">
        <w:rPr>
          <w:color w:val="000000" w:themeColor="text1"/>
          <w:sz w:val="28"/>
          <w:szCs w:val="28"/>
        </w:rPr>
        <w:t>starts</w:t>
      </w:r>
      <w:proofErr w:type="gramEnd"/>
      <w:r w:rsidR="005309DF" w:rsidRPr="00EC2478">
        <w:rPr>
          <w:color w:val="000000" w:themeColor="text1"/>
          <w:sz w:val="28"/>
          <w:szCs w:val="28"/>
        </w:rPr>
        <w:t xml:space="preserve"> </w:t>
      </w:r>
      <w:r w:rsidR="006E13EE" w:rsidRPr="00EC2478">
        <w:rPr>
          <w:color w:val="000000" w:themeColor="text1"/>
          <w:sz w:val="28"/>
          <w:szCs w:val="28"/>
        </w:rPr>
        <w:t xml:space="preserve">they must leave the ring to be assessed before being </w:t>
      </w:r>
      <w:r w:rsidR="005309DF" w:rsidRPr="00EC2478">
        <w:rPr>
          <w:color w:val="000000" w:themeColor="text1"/>
          <w:sz w:val="28"/>
          <w:szCs w:val="28"/>
        </w:rPr>
        <w:t xml:space="preserve">allowed to retry.  If a rider falls after the timer </w:t>
      </w:r>
      <w:proofErr w:type="gramStart"/>
      <w:r w:rsidR="005309DF" w:rsidRPr="00EC2478">
        <w:rPr>
          <w:color w:val="000000" w:themeColor="text1"/>
          <w:sz w:val="28"/>
          <w:szCs w:val="28"/>
        </w:rPr>
        <w:t>stops</w:t>
      </w:r>
      <w:proofErr w:type="gramEnd"/>
      <w:r w:rsidR="005309DF" w:rsidRPr="00EC2478">
        <w:rPr>
          <w:color w:val="000000" w:themeColor="text1"/>
          <w:sz w:val="28"/>
          <w:szCs w:val="28"/>
        </w:rPr>
        <w:t xml:space="preserve"> they must leave the ring to be assessed before being allowed to continue.</w:t>
      </w:r>
      <w:r w:rsidR="006E13EE" w:rsidRPr="00EC2478">
        <w:rPr>
          <w:color w:val="000000" w:themeColor="text1"/>
          <w:sz w:val="28"/>
          <w:szCs w:val="28"/>
        </w:rPr>
        <w:br/>
        <w:t>For performance events, once you enter the ring a fall is a disqualification for that class and horse and rider must be assessed before being allowed to continue.</w:t>
      </w:r>
      <w:r w:rsidR="005309DF" w:rsidRPr="00EC2478">
        <w:rPr>
          <w:color w:val="000000" w:themeColor="text1"/>
          <w:sz w:val="28"/>
          <w:szCs w:val="28"/>
        </w:rPr>
        <w:br/>
        <w:t>Overall: Two (2) falls at one show is an automatic disqualification for the day.</w:t>
      </w:r>
    </w:p>
    <w:p w14:paraId="15993E29" w14:textId="75A7DCAA" w:rsidR="00C92341" w:rsidRPr="00EC2478" w:rsidRDefault="00C92341" w:rsidP="00C92341">
      <w:pPr>
        <w:pStyle w:val="ListParagraph"/>
        <w:numPr>
          <w:ilvl w:val="0"/>
          <w:numId w:val="1"/>
        </w:numPr>
        <w:rPr>
          <w:sz w:val="28"/>
          <w:szCs w:val="28"/>
        </w:rPr>
      </w:pPr>
      <w:r w:rsidRPr="00EC2478">
        <w:rPr>
          <w:sz w:val="28"/>
          <w:szCs w:val="28"/>
        </w:rPr>
        <w:t xml:space="preserve">A horse may be ridden </w:t>
      </w:r>
      <w:r w:rsidR="00FA21EB" w:rsidRPr="00EC2478">
        <w:rPr>
          <w:sz w:val="28"/>
          <w:szCs w:val="28"/>
        </w:rPr>
        <w:t>in two (2) age divisions per division for performance</w:t>
      </w:r>
      <w:r w:rsidR="00FA21EB" w:rsidRPr="00EC2478">
        <w:rPr>
          <w:sz w:val="28"/>
          <w:szCs w:val="28"/>
        </w:rPr>
        <w:br/>
        <w:t xml:space="preserve">classes only.  </w:t>
      </w:r>
      <w:r w:rsidR="00E67A91" w:rsidRPr="00EC2478">
        <w:rPr>
          <w:sz w:val="28"/>
          <w:szCs w:val="28"/>
        </w:rPr>
        <w:t xml:space="preserve">“for example: a horse may enter </w:t>
      </w:r>
      <w:proofErr w:type="gramStart"/>
      <w:r w:rsidR="00E67A91" w:rsidRPr="00EC2478">
        <w:rPr>
          <w:sz w:val="28"/>
          <w:szCs w:val="28"/>
        </w:rPr>
        <w:t>both  junior</w:t>
      </w:r>
      <w:proofErr w:type="gramEnd"/>
      <w:r w:rsidR="00E67A91" w:rsidRPr="00EC2478">
        <w:rPr>
          <w:sz w:val="28"/>
          <w:szCs w:val="28"/>
        </w:rPr>
        <w:t xml:space="preserve"> and senior English classes. </w:t>
      </w:r>
    </w:p>
    <w:p w14:paraId="32F26231" w14:textId="77777777" w:rsidR="00C92341" w:rsidRPr="00EC2478" w:rsidRDefault="009D7F5C" w:rsidP="00C92341">
      <w:pPr>
        <w:pStyle w:val="ListParagraph"/>
        <w:numPr>
          <w:ilvl w:val="0"/>
          <w:numId w:val="1"/>
        </w:numPr>
        <w:rPr>
          <w:color w:val="000000" w:themeColor="text1"/>
          <w:sz w:val="28"/>
          <w:szCs w:val="28"/>
        </w:rPr>
      </w:pPr>
      <w:r>
        <w:rPr>
          <w:sz w:val="28"/>
          <w:szCs w:val="28"/>
        </w:rPr>
        <w:t xml:space="preserve"> </w:t>
      </w:r>
      <w:r w:rsidR="00C92341">
        <w:rPr>
          <w:sz w:val="28"/>
          <w:szCs w:val="28"/>
        </w:rPr>
        <w:t xml:space="preserve">Any rider may show in an Open class.  A walk-jog rider may show in a </w:t>
      </w:r>
      <w:r>
        <w:rPr>
          <w:sz w:val="28"/>
          <w:szCs w:val="28"/>
        </w:rPr>
        <w:t xml:space="preserve">  </w:t>
      </w:r>
      <w:r w:rsidR="00C92341">
        <w:rPr>
          <w:sz w:val="28"/>
          <w:szCs w:val="28"/>
        </w:rPr>
        <w:t>games class at a walk or jog</w:t>
      </w:r>
      <w:r w:rsidR="004D299B">
        <w:rPr>
          <w:color w:val="00B0F0"/>
          <w:sz w:val="28"/>
          <w:szCs w:val="28"/>
        </w:rPr>
        <w:t xml:space="preserve"> </w:t>
      </w:r>
      <w:r w:rsidR="004D299B" w:rsidRPr="00EC2478">
        <w:rPr>
          <w:color w:val="000000" w:themeColor="text1"/>
          <w:sz w:val="28"/>
          <w:szCs w:val="28"/>
        </w:rPr>
        <w:t>only.</w:t>
      </w:r>
    </w:p>
    <w:p w14:paraId="17ADCD97" w14:textId="77777777" w:rsidR="00C92341" w:rsidRPr="00EC2478" w:rsidRDefault="009D7F5C" w:rsidP="00C92341">
      <w:pPr>
        <w:pStyle w:val="ListParagraph"/>
        <w:numPr>
          <w:ilvl w:val="0"/>
          <w:numId w:val="1"/>
        </w:numPr>
        <w:rPr>
          <w:color w:val="000000" w:themeColor="text1"/>
          <w:sz w:val="28"/>
          <w:szCs w:val="28"/>
        </w:rPr>
      </w:pPr>
      <w:r w:rsidRPr="00EC2478">
        <w:rPr>
          <w:color w:val="000000" w:themeColor="text1"/>
          <w:sz w:val="28"/>
          <w:szCs w:val="28"/>
        </w:rPr>
        <w:t xml:space="preserve"> </w:t>
      </w:r>
      <w:r w:rsidR="00C92341" w:rsidRPr="00EC2478">
        <w:rPr>
          <w:color w:val="000000" w:themeColor="text1"/>
          <w:sz w:val="28"/>
          <w:szCs w:val="28"/>
        </w:rPr>
        <w:t xml:space="preserve">If your horse if found to be unsound by the judge </w:t>
      </w:r>
      <w:r w:rsidR="004D299B" w:rsidRPr="00EC2478">
        <w:rPr>
          <w:color w:val="000000" w:themeColor="text1"/>
          <w:sz w:val="28"/>
          <w:szCs w:val="28"/>
        </w:rPr>
        <w:t xml:space="preserve">and/or the executive members </w:t>
      </w:r>
      <w:proofErr w:type="gramStart"/>
      <w:r w:rsidR="004D299B" w:rsidRPr="00EC2478">
        <w:rPr>
          <w:color w:val="000000" w:themeColor="text1"/>
          <w:sz w:val="28"/>
          <w:szCs w:val="28"/>
        </w:rPr>
        <w:t>present</w:t>
      </w:r>
      <w:proofErr w:type="gramEnd"/>
      <w:r w:rsidR="004D299B" w:rsidRPr="00EC2478">
        <w:rPr>
          <w:color w:val="000000" w:themeColor="text1"/>
          <w:sz w:val="28"/>
          <w:szCs w:val="28"/>
        </w:rPr>
        <w:t xml:space="preserve"> </w:t>
      </w:r>
      <w:r w:rsidR="00C92341" w:rsidRPr="00EC2478">
        <w:rPr>
          <w:color w:val="000000" w:themeColor="text1"/>
          <w:sz w:val="28"/>
          <w:szCs w:val="28"/>
        </w:rPr>
        <w:t xml:space="preserve">you will be excused from showing that horse for the rest of the show.  </w:t>
      </w:r>
      <w:r w:rsidR="004D299B" w:rsidRPr="00EC2478">
        <w:rPr>
          <w:color w:val="000000" w:themeColor="text1"/>
          <w:sz w:val="28"/>
          <w:szCs w:val="28"/>
        </w:rPr>
        <w:t>When the</w:t>
      </w:r>
      <w:r w:rsidR="00C92341" w:rsidRPr="00EC2478">
        <w:rPr>
          <w:color w:val="000000" w:themeColor="text1"/>
          <w:sz w:val="28"/>
          <w:szCs w:val="28"/>
        </w:rPr>
        <w:t xml:space="preserve"> judge</w:t>
      </w:r>
      <w:r w:rsidR="004D299B" w:rsidRPr="00EC2478">
        <w:rPr>
          <w:color w:val="000000" w:themeColor="text1"/>
          <w:sz w:val="28"/>
          <w:szCs w:val="28"/>
        </w:rPr>
        <w:t xml:space="preserve"> is absent</w:t>
      </w:r>
      <w:r w:rsidR="00C92341" w:rsidRPr="00EC2478">
        <w:rPr>
          <w:color w:val="000000" w:themeColor="text1"/>
          <w:sz w:val="28"/>
          <w:szCs w:val="28"/>
        </w:rPr>
        <w:t xml:space="preserve">, a vote by </w:t>
      </w:r>
      <w:r w:rsidR="004D299B" w:rsidRPr="00EC2478">
        <w:rPr>
          <w:color w:val="000000" w:themeColor="text1"/>
          <w:sz w:val="28"/>
          <w:szCs w:val="28"/>
        </w:rPr>
        <w:t xml:space="preserve">two or more </w:t>
      </w:r>
      <w:r w:rsidR="00C92341" w:rsidRPr="00EC2478">
        <w:rPr>
          <w:color w:val="000000" w:themeColor="text1"/>
          <w:sz w:val="28"/>
          <w:szCs w:val="28"/>
        </w:rPr>
        <w:t>Executive</w:t>
      </w:r>
      <w:r w:rsidR="004D299B" w:rsidRPr="00EC2478">
        <w:rPr>
          <w:color w:val="000000" w:themeColor="text1"/>
          <w:sz w:val="28"/>
          <w:szCs w:val="28"/>
        </w:rPr>
        <w:t xml:space="preserve"> members</w:t>
      </w:r>
      <w:r w:rsidR="00C92341" w:rsidRPr="00EC2478">
        <w:rPr>
          <w:color w:val="000000" w:themeColor="text1"/>
          <w:sz w:val="28"/>
          <w:szCs w:val="28"/>
        </w:rPr>
        <w:t xml:space="preserve"> present can excuse the horse</w:t>
      </w:r>
      <w:r w:rsidRPr="00EC2478">
        <w:rPr>
          <w:color w:val="000000" w:themeColor="text1"/>
          <w:sz w:val="28"/>
          <w:szCs w:val="28"/>
        </w:rPr>
        <w:t>.</w:t>
      </w:r>
    </w:p>
    <w:p w14:paraId="72D73F39" w14:textId="35D205FB" w:rsidR="00AB3EFF" w:rsidRPr="00EC2478" w:rsidRDefault="00AB3EFF" w:rsidP="00C92341">
      <w:pPr>
        <w:pStyle w:val="ListParagraph"/>
        <w:numPr>
          <w:ilvl w:val="0"/>
          <w:numId w:val="1"/>
        </w:numPr>
        <w:rPr>
          <w:color w:val="000000" w:themeColor="text1"/>
          <w:sz w:val="28"/>
          <w:szCs w:val="28"/>
        </w:rPr>
      </w:pPr>
      <w:r w:rsidRPr="00EC2478">
        <w:rPr>
          <w:color w:val="000000" w:themeColor="text1"/>
          <w:sz w:val="28"/>
          <w:szCs w:val="28"/>
        </w:rPr>
        <w:t xml:space="preserve"> All horses may be ridden in any legal snaffle bit with 2 hands on the reins.</w:t>
      </w:r>
    </w:p>
    <w:p w14:paraId="01B4E0E4" w14:textId="4C1DE223" w:rsidR="009D7F5C" w:rsidRPr="00EC2478" w:rsidRDefault="00AB3EFF" w:rsidP="00AB3EFF">
      <w:pPr>
        <w:pStyle w:val="ListParagraph"/>
        <w:ind w:left="786"/>
        <w:rPr>
          <w:color w:val="000000" w:themeColor="text1"/>
          <w:sz w:val="28"/>
          <w:szCs w:val="28"/>
        </w:rPr>
      </w:pPr>
      <w:r w:rsidRPr="00EC2478">
        <w:rPr>
          <w:color w:val="000000" w:themeColor="text1"/>
          <w:sz w:val="28"/>
          <w:szCs w:val="28"/>
        </w:rPr>
        <w:t xml:space="preserve"> Western classes-any horse may be ridden with a legal leverage bit and one    hand.  Bosals only permitted for Western Performance classes.</w:t>
      </w:r>
    </w:p>
    <w:p w14:paraId="132445CD" w14:textId="536A70BC" w:rsidR="009D7F5C" w:rsidRDefault="004D299B" w:rsidP="00C92341">
      <w:pPr>
        <w:pStyle w:val="ListParagraph"/>
        <w:numPr>
          <w:ilvl w:val="0"/>
          <w:numId w:val="1"/>
        </w:numPr>
        <w:rPr>
          <w:sz w:val="28"/>
          <w:szCs w:val="28"/>
        </w:rPr>
      </w:pPr>
      <w:r w:rsidRPr="00EC2478">
        <w:rPr>
          <w:color w:val="000000" w:themeColor="text1"/>
          <w:sz w:val="28"/>
          <w:szCs w:val="28"/>
        </w:rPr>
        <w:t xml:space="preserve"> a) </w:t>
      </w:r>
      <w:r w:rsidR="00AB3EFF" w:rsidRPr="00EC2478">
        <w:rPr>
          <w:color w:val="000000" w:themeColor="text1"/>
          <w:sz w:val="28"/>
          <w:szCs w:val="28"/>
        </w:rPr>
        <w:t>As per WHOA rules a</w:t>
      </w:r>
      <w:r w:rsidR="009D7F5C" w:rsidRPr="00EC2478">
        <w:rPr>
          <w:color w:val="000000" w:themeColor="text1"/>
          <w:sz w:val="28"/>
          <w:szCs w:val="28"/>
        </w:rPr>
        <w:t xml:space="preserve">ny humane </w:t>
      </w:r>
      <w:r w:rsidRPr="00EC2478">
        <w:rPr>
          <w:color w:val="000000" w:themeColor="text1"/>
          <w:sz w:val="28"/>
          <w:szCs w:val="28"/>
        </w:rPr>
        <w:t xml:space="preserve">legal </w:t>
      </w:r>
      <w:r w:rsidR="009D7F5C" w:rsidRPr="00EC2478">
        <w:rPr>
          <w:color w:val="000000" w:themeColor="text1"/>
          <w:sz w:val="28"/>
          <w:szCs w:val="28"/>
        </w:rPr>
        <w:t>type of bit, bosal, or hackamore may be used.  The judge</w:t>
      </w:r>
      <w:r w:rsidRPr="00EC2478">
        <w:rPr>
          <w:color w:val="000000" w:themeColor="text1"/>
          <w:sz w:val="28"/>
          <w:szCs w:val="28"/>
        </w:rPr>
        <w:t xml:space="preserve"> and/or executive present</w:t>
      </w:r>
      <w:r w:rsidR="009D7F5C" w:rsidRPr="00EC2478">
        <w:rPr>
          <w:color w:val="000000" w:themeColor="text1"/>
          <w:sz w:val="28"/>
          <w:szCs w:val="28"/>
        </w:rPr>
        <w:t xml:space="preserve"> </w:t>
      </w:r>
      <w:r w:rsidR="009D7F5C">
        <w:rPr>
          <w:sz w:val="28"/>
          <w:szCs w:val="28"/>
        </w:rPr>
        <w:t>has the authority to remove or alter any piece of equipment.</w:t>
      </w:r>
      <w:r>
        <w:rPr>
          <w:sz w:val="28"/>
          <w:szCs w:val="28"/>
        </w:rPr>
        <w:br/>
        <w:t xml:space="preserve"> </w:t>
      </w:r>
      <w:r w:rsidRPr="00EC2478">
        <w:rPr>
          <w:color w:val="000000" w:themeColor="text1"/>
          <w:sz w:val="28"/>
          <w:szCs w:val="28"/>
        </w:rPr>
        <w:t>b) Curb chains: all legal leverage bits require a legal curb strap or chain that must be at least ½” in width and must lay flat against the horse.</w:t>
      </w:r>
      <w:r w:rsidRPr="00EC2478">
        <w:rPr>
          <w:color w:val="000000" w:themeColor="text1"/>
          <w:sz w:val="28"/>
          <w:szCs w:val="28"/>
        </w:rPr>
        <w:br/>
        <w:t xml:space="preserve">      In a western headstall any “O” ring, “D” ring and egg butt snaffle do </w:t>
      </w:r>
      <w:r w:rsidRPr="00EC2478">
        <w:rPr>
          <w:color w:val="000000" w:themeColor="text1"/>
          <w:sz w:val="28"/>
          <w:szCs w:val="28"/>
        </w:rPr>
        <w:br/>
        <w:t xml:space="preserve">      require a curb strap</w:t>
      </w:r>
    </w:p>
    <w:p w14:paraId="71967B13" w14:textId="77777777" w:rsidR="009D7F5C" w:rsidRPr="00EC2478" w:rsidRDefault="009D7F5C" w:rsidP="00C92341">
      <w:pPr>
        <w:pStyle w:val="ListParagraph"/>
        <w:numPr>
          <w:ilvl w:val="0"/>
          <w:numId w:val="1"/>
        </w:numPr>
        <w:rPr>
          <w:color w:val="000000" w:themeColor="text1"/>
          <w:sz w:val="28"/>
          <w:szCs w:val="28"/>
        </w:rPr>
      </w:pPr>
      <w:r>
        <w:rPr>
          <w:sz w:val="28"/>
          <w:szCs w:val="28"/>
        </w:rPr>
        <w:lastRenderedPageBreak/>
        <w:t>Martingales and tie-downs are permitted in games and jumping classes only</w:t>
      </w:r>
      <w:r w:rsidR="004D299B" w:rsidRPr="00EC2478">
        <w:rPr>
          <w:color w:val="000000" w:themeColor="text1"/>
          <w:sz w:val="28"/>
          <w:szCs w:val="28"/>
        </w:rPr>
        <w:t xml:space="preserve">.  In jumping </w:t>
      </w:r>
      <w:proofErr w:type="gramStart"/>
      <w:r w:rsidR="004D299B" w:rsidRPr="00EC2478">
        <w:rPr>
          <w:color w:val="000000" w:themeColor="text1"/>
          <w:sz w:val="28"/>
          <w:szCs w:val="28"/>
        </w:rPr>
        <w:t>classes</w:t>
      </w:r>
      <w:proofErr w:type="gramEnd"/>
      <w:r w:rsidR="004D299B" w:rsidRPr="00EC2478">
        <w:rPr>
          <w:color w:val="000000" w:themeColor="text1"/>
          <w:sz w:val="28"/>
          <w:szCs w:val="28"/>
        </w:rPr>
        <w:t xml:space="preserve"> a standing martingale is permitted at an appropriate humane length.  In gaming </w:t>
      </w:r>
      <w:proofErr w:type="gramStart"/>
      <w:r w:rsidR="004D299B" w:rsidRPr="00EC2478">
        <w:rPr>
          <w:color w:val="000000" w:themeColor="text1"/>
          <w:sz w:val="28"/>
          <w:szCs w:val="28"/>
        </w:rPr>
        <w:t>classes</w:t>
      </w:r>
      <w:proofErr w:type="gramEnd"/>
      <w:r w:rsidR="004D299B" w:rsidRPr="00EC2478">
        <w:rPr>
          <w:color w:val="000000" w:themeColor="text1"/>
          <w:sz w:val="28"/>
          <w:szCs w:val="28"/>
        </w:rPr>
        <w:t xml:space="preserve"> a tie down </w:t>
      </w:r>
      <w:r w:rsidR="001E3420" w:rsidRPr="00EC2478">
        <w:rPr>
          <w:color w:val="000000" w:themeColor="text1"/>
          <w:sz w:val="28"/>
          <w:szCs w:val="28"/>
        </w:rPr>
        <w:t>will only be permitted if it is set to an appropriate humane length.</w:t>
      </w:r>
      <w:r w:rsidR="001E3420" w:rsidRPr="00EC2478">
        <w:rPr>
          <w:color w:val="000000" w:themeColor="text1"/>
          <w:sz w:val="28"/>
          <w:szCs w:val="28"/>
        </w:rPr>
        <w:br/>
        <w:t xml:space="preserve">Running martingales, training forks and draw reins are not permitted in any class </w:t>
      </w:r>
    </w:p>
    <w:p w14:paraId="34FC8230" w14:textId="77777777" w:rsidR="009D7F5C" w:rsidRDefault="001E3420" w:rsidP="00C92341">
      <w:pPr>
        <w:pStyle w:val="ListParagraph"/>
        <w:numPr>
          <w:ilvl w:val="0"/>
          <w:numId w:val="1"/>
        </w:numPr>
        <w:rPr>
          <w:sz w:val="28"/>
          <w:szCs w:val="28"/>
        </w:rPr>
      </w:pPr>
      <w:r w:rsidRPr="00EC2478">
        <w:rPr>
          <w:color w:val="000000" w:themeColor="text1"/>
          <w:sz w:val="28"/>
          <w:szCs w:val="28"/>
        </w:rPr>
        <w:t xml:space="preserve"> In any event, any excessive use of spurs, over-</w:t>
      </w:r>
      <w:proofErr w:type="spellStart"/>
      <w:r w:rsidRPr="00EC2478">
        <w:rPr>
          <w:color w:val="000000" w:themeColor="text1"/>
          <w:sz w:val="28"/>
          <w:szCs w:val="28"/>
        </w:rPr>
        <w:t>unders</w:t>
      </w:r>
      <w:proofErr w:type="spellEnd"/>
      <w:r w:rsidRPr="00EC2478">
        <w:rPr>
          <w:color w:val="000000" w:themeColor="text1"/>
          <w:sz w:val="28"/>
          <w:szCs w:val="28"/>
        </w:rPr>
        <w:t xml:space="preserve">, crops, whips or motivators can result in a disqualification at the discretion of the judge and/or two (2) or more executive members present.  </w:t>
      </w:r>
      <w:r>
        <w:rPr>
          <w:sz w:val="28"/>
          <w:szCs w:val="28"/>
        </w:rPr>
        <w:t>In gaming</w:t>
      </w:r>
      <w:r w:rsidR="009D7F5C">
        <w:rPr>
          <w:sz w:val="28"/>
          <w:szCs w:val="28"/>
        </w:rPr>
        <w:t xml:space="preserve"> c</w:t>
      </w:r>
      <w:r w:rsidR="00534BF3">
        <w:rPr>
          <w:sz w:val="28"/>
          <w:szCs w:val="28"/>
        </w:rPr>
        <w:t xml:space="preserve">lasses, the rider may use spurs, </w:t>
      </w:r>
      <w:r w:rsidR="00534BF3" w:rsidRPr="00BE5227">
        <w:rPr>
          <w:color w:val="000000" w:themeColor="text1"/>
          <w:sz w:val="28"/>
          <w:szCs w:val="28"/>
        </w:rPr>
        <w:t>over-</w:t>
      </w:r>
      <w:proofErr w:type="spellStart"/>
      <w:r w:rsidR="00534BF3" w:rsidRPr="00BE5227">
        <w:rPr>
          <w:color w:val="000000" w:themeColor="text1"/>
          <w:sz w:val="28"/>
          <w:szCs w:val="28"/>
        </w:rPr>
        <w:t>unders</w:t>
      </w:r>
      <w:proofErr w:type="spellEnd"/>
      <w:r w:rsidR="00534BF3" w:rsidRPr="00BE5227">
        <w:rPr>
          <w:color w:val="000000" w:themeColor="text1"/>
          <w:sz w:val="28"/>
          <w:szCs w:val="28"/>
        </w:rPr>
        <w:t xml:space="preserve">, crops, </w:t>
      </w:r>
      <w:proofErr w:type="gramStart"/>
      <w:r w:rsidR="00534BF3" w:rsidRPr="00BE5227">
        <w:rPr>
          <w:color w:val="000000" w:themeColor="text1"/>
          <w:sz w:val="28"/>
          <w:szCs w:val="28"/>
        </w:rPr>
        <w:t>whips</w:t>
      </w:r>
      <w:proofErr w:type="gramEnd"/>
      <w:r w:rsidR="00534BF3" w:rsidRPr="00BE5227">
        <w:rPr>
          <w:color w:val="000000" w:themeColor="text1"/>
          <w:sz w:val="28"/>
          <w:szCs w:val="28"/>
        </w:rPr>
        <w:t xml:space="preserve"> or motivators</w:t>
      </w:r>
      <w:r w:rsidR="009D7F5C" w:rsidRPr="00BE5227">
        <w:rPr>
          <w:color w:val="000000" w:themeColor="text1"/>
          <w:sz w:val="28"/>
          <w:szCs w:val="28"/>
        </w:rPr>
        <w:t xml:space="preserve"> </w:t>
      </w:r>
      <w:r w:rsidR="009D7F5C">
        <w:rPr>
          <w:sz w:val="28"/>
          <w:szCs w:val="28"/>
        </w:rPr>
        <w:t>up to three (3) times to the end of the ring and</w:t>
      </w:r>
      <w:r w:rsidR="00534BF3">
        <w:rPr>
          <w:sz w:val="28"/>
          <w:szCs w:val="28"/>
        </w:rPr>
        <w:t xml:space="preserve"> three (3) times running home. </w:t>
      </w:r>
    </w:p>
    <w:p w14:paraId="561B2FB2" w14:textId="77777777" w:rsidR="009D7F5C" w:rsidRDefault="009D7F5C" w:rsidP="00C92341">
      <w:pPr>
        <w:pStyle w:val="ListParagraph"/>
        <w:numPr>
          <w:ilvl w:val="0"/>
          <w:numId w:val="1"/>
        </w:numPr>
        <w:rPr>
          <w:sz w:val="28"/>
          <w:szCs w:val="28"/>
        </w:rPr>
      </w:pPr>
      <w:r>
        <w:rPr>
          <w:sz w:val="28"/>
          <w:szCs w:val="28"/>
        </w:rPr>
        <w:t>Stallions may be shown only by a Senior member.  A horse must be two (2) years of age or older to be considered a stallion.</w:t>
      </w:r>
    </w:p>
    <w:p w14:paraId="6C01ABB5" w14:textId="77777777" w:rsidR="009D7F5C" w:rsidRDefault="009D7F5C" w:rsidP="00C92341">
      <w:pPr>
        <w:pStyle w:val="ListParagraph"/>
        <w:numPr>
          <w:ilvl w:val="0"/>
          <w:numId w:val="1"/>
        </w:numPr>
        <w:rPr>
          <w:sz w:val="28"/>
          <w:szCs w:val="28"/>
        </w:rPr>
      </w:pPr>
      <w:r>
        <w:rPr>
          <w:sz w:val="28"/>
          <w:szCs w:val="28"/>
        </w:rPr>
        <w:t>Use of depressants or stimulants is prohibited.</w:t>
      </w:r>
    </w:p>
    <w:p w14:paraId="17253C1D" w14:textId="77777777" w:rsidR="009D7F5C" w:rsidRDefault="009D7F5C" w:rsidP="00C92341">
      <w:pPr>
        <w:pStyle w:val="ListParagraph"/>
        <w:numPr>
          <w:ilvl w:val="0"/>
          <w:numId w:val="1"/>
        </w:numPr>
        <w:rPr>
          <w:sz w:val="28"/>
          <w:szCs w:val="28"/>
        </w:rPr>
      </w:pPr>
      <w:r>
        <w:rPr>
          <w:sz w:val="28"/>
          <w:szCs w:val="28"/>
        </w:rPr>
        <w:t>Any club member lodging a protest must do so in writing, sign it, and give it to the show secretary before the end of the show.</w:t>
      </w:r>
    </w:p>
    <w:p w14:paraId="0A7FD3AB" w14:textId="77777777" w:rsidR="009D7F5C" w:rsidRDefault="009D7F5C" w:rsidP="00C92341">
      <w:pPr>
        <w:pStyle w:val="ListParagraph"/>
        <w:numPr>
          <w:ilvl w:val="0"/>
          <w:numId w:val="1"/>
        </w:numPr>
        <w:rPr>
          <w:sz w:val="28"/>
          <w:szCs w:val="28"/>
        </w:rPr>
      </w:pPr>
      <w:r>
        <w:rPr>
          <w:sz w:val="28"/>
          <w:szCs w:val="28"/>
        </w:rPr>
        <w:t>The judge’s decisions are final.  Any person attempting to influence or interfere with the judge while he/she is judging will forfeit any prize to which he/she was otherwise entitled.</w:t>
      </w:r>
    </w:p>
    <w:p w14:paraId="64E80443" w14:textId="77777777" w:rsidR="00534BF3" w:rsidRPr="00EC2478" w:rsidRDefault="001E3420" w:rsidP="00C92341">
      <w:pPr>
        <w:pStyle w:val="ListParagraph"/>
        <w:numPr>
          <w:ilvl w:val="0"/>
          <w:numId w:val="1"/>
        </w:numPr>
        <w:rPr>
          <w:color w:val="000000" w:themeColor="text1"/>
          <w:sz w:val="28"/>
          <w:szCs w:val="28"/>
        </w:rPr>
      </w:pPr>
      <w:r w:rsidRPr="00EC2478">
        <w:rPr>
          <w:color w:val="000000" w:themeColor="text1"/>
          <w:sz w:val="28"/>
          <w:szCs w:val="28"/>
        </w:rPr>
        <w:t>Any act of abuse while on show grounds is grounds for disqualification by the judge and/or two (2) Executive members present.</w:t>
      </w:r>
    </w:p>
    <w:p w14:paraId="33F86092" w14:textId="77777777" w:rsidR="001E3420" w:rsidRPr="00EC2478" w:rsidRDefault="001E3420" w:rsidP="00C92341">
      <w:pPr>
        <w:pStyle w:val="ListParagraph"/>
        <w:numPr>
          <w:ilvl w:val="0"/>
          <w:numId w:val="1"/>
        </w:numPr>
        <w:rPr>
          <w:color w:val="000000" w:themeColor="text1"/>
          <w:sz w:val="28"/>
          <w:szCs w:val="28"/>
        </w:rPr>
      </w:pPr>
      <w:r w:rsidRPr="00EC2478">
        <w:rPr>
          <w:color w:val="000000" w:themeColor="text1"/>
          <w:sz w:val="28"/>
          <w:szCs w:val="28"/>
        </w:rPr>
        <w:t>No alcohol consumption, no recreational and/or illegal drugs are permitted on show property.  As well no attendees may enter show grounds under the above influences at any event.  Executive reserves the right to call the legal authorities.</w:t>
      </w:r>
    </w:p>
    <w:p w14:paraId="5A9D9FE6" w14:textId="77777777" w:rsidR="009D7F5C" w:rsidRDefault="009D7F5C" w:rsidP="00C92341">
      <w:pPr>
        <w:pStyle w:val="ListParagraph"/>
        <w:numPr>
          <w:ilvl w:val="0"/>
          <w:numId w:val="1"/>
        </w:numPr>
        <w:rPr>
          <w:sz w:val="28"/>
          <w:szCs w:val="28"/>
        </w:rPr>
      </w:pPr>
      <w:r>
        <w:rPr>
          <w:sz w:val="28"/>
          <w:szCs w:val="28"/>
        </w:rPr>
        <w:t>The Executive reserves the right to change the running order of classes.</w:t>
      </w:r>
    </w:p>
    <w:p w14:paraId="6C0C12BE" w14:textId="77777777" w:rsidR="009D7F5C" w:rsidRDefault="009D7F5C" w:rsidP="00C92341">
      <w:pPr>
        <w:pStyle w:val="ListParagraph"/>
        <w:numPr>
          <w:ilvl w:val="0"/>
          <w:numId w:val="1"/>
        </w:numPr>
        <w:rPr>
          <w:sz w:val="28"/>
          <w:szCs w:val="28"/>
        </w:rPr>
      </w:pPr>
      <w:r>
        <w:rPr>
          <w:sz w:val="28"/>
          <w:szCs w:val="28"/>
        </w:rPr>
        <w:t>The Executive reserves the right to amend the class list prior to the show season.</w:t>
      </w:r>
    </w:p>
    <w:p w14:paraId="2637FB36" w14:textId="77777777" w:rsidR="009D7F5C" w:rsidRDefault="009D7F5C" w:rsidP="00C92341">
      <w:pPr>
        <w:pStyle w:val="ListParagraph"/>
        <w:numPr>
          <w:ilvl w:val="0"/>
          <w:numId w:val="1"/>
        </w:numPr>
        <w:rPr>
          <w:sz w:val="28"/>
          <w:szCs w:val="28"/>
        </w:rPr>
      </w:pPr>
      <w:r>
        <w:rPr>
          <w:sz w:val="28"/>
          <w:szCs w:val="28"/>
        </w:rPr>
        <w:t>The Executive reserves the right to set the cost of showing prior to show season.</w:t>
      </w:r>
    </w:p>
    <w:p w14:paraId="4CAD0794" w14:textId="49DC82BF" w:rsidR="009D7F5C" w:rsidRDefault="009D7F5C" w:rsidP="00C92341">
      <w:pPr>
        <w:pStyle w:val="ListParagraph"/>
        <w:numPr>
          <w:ilvl w:val="0"/>
          <w:numId w:val="1"/>
        </w:numPr>
        <w:rPr>
          <w:sz w:val="28"/>
          <w:szCs w:val="28"/>
        </w:rPr>
      </w:pPr>
      <w:r>
        <w:rPr>
          <w:sz w:val="28"/>
          <w:szCs w:val="28"/>
        </w:rPr>
        <w:t>The Silver Spur Saddle Club adheres to WHAO Rules with a few exceptions which are stated in the club’s by-laws and rules.</w:t>
      </w:r>
    </w:p>
    <w:p w14:paraId="2B90A5BD" w14:textId="51790428" w:rsidR="00AB3EFF" w:rsidRPr="00EC2478" w:rsidRDefault="00AB3EFF" w:rsidP="00C92341">
      <w:pPr>
        <w:pStyle w:val="ListParagraph"/>
        <w:numPr>
          <w:ilvl w:val="0"/>
          <w:numId w:val="1"/>
        </w:numPr>
        <w:rPr>
          <w:color w:val="000000" w:themeColor="text1"/>
          <w:sz w:val="28"/>
          <w:szCs w:val="28"/>
        </w:rPr>
      </w:pPr>
      <w:r w:rsidRPr="00EC2478">
        <w:rPr>
          <w:color w:val="000000" w:themeColor="text1"/>
          <w:sz w:val="28"/>
          <w:szCs w:val="28"/>
        </w:rPr>
        <w:t xml:space="preserve">Due to bio-security hazards, attendees are required to take their garbage and manure </w:t>
      </w:r>
      <w:proofErr w:type="gramStart"/>
      <w:r w:rsidRPr="00EC2478">
        <w:rPr>
          <w:color w:val="000000" w:themeColor="text1"/>
          <w:sz w:val="28"/>
          <w:szCs w:val="28"/>
        </w:rPr>
        <w:t>home</w:t>
      </w:r>
      <w:proofErr w:type="gramEnd"/>
      <w:r w:rsidRPr="00EC2478">
        <w:rPr>
          <w:color w:val="000000" w:themeColor="text1"/>
          <w:sz w:val="28"/>
          <w:szCs w:val="28"/>
        </w:rPr>
        <w:t xml:space="preserve"> or they will be subject to a $25.00 fee.</w:t>
      </w:r>
    </w:p>
    <w:p w14:paraId="62261946" w14:textId="0E055D3D" w:rsidR="00AB3EFF" w:rsidRPr="00EC2478" w:rsidRDefault="00AB3EFF" w:rsidP="00AB3EFF">
      <w:pPr>
        <w:pStyle w:val="ListParagraph"/>
        <w:numPr>
          <w:ilvl w:val="0"/>
          <w:numId w:val="1"/>
        </w:numPr>
        <w:rPr>
          <w:color w:val="000000" w:themeColor="text1"/>
          <w:sz w:val="28"/>
          <w:szCs w:val="28"/>
        </w:rPr>
      </w:pPr>
      <w:r w:rsidRPr="00EC2478">
        <w:rPr>
          <w:color w:val="000000" w:themeColor="text1"/>
          <w:sz w:val="28"/>
          <w:szCs w:val="28"/>
        </w:rPr>
        <w:lastRenderedPageBreak/>
        <w:t xml:space="preserve">Patterns: any competitor off pattern in any class is subject to disqualification. This applies to all patterned classes.  In particular take note of pylon placements and timer pylon </w:t>
      </w:r>
      <w:proofErr w:type="gramStart"/>
      <w:r w:rsidRPr="00EC2478">
        <w:rPr>
          <w:color w:val="000000" w:themeColor="text1"/>
          <w:sz w:val="28"/>
          <w:szCs w:val="28"/>
        </w:rPr>
        <w:t>placement</w:t>
      </w:r>
      <w:proofErr w:type="gramEnd"/>
      <w:r w:rsidRPr="00EC2478">
        <w:rPr>
          <w:color w:val="000000" w:themeColor="text1"/>
          <w:sz w:val="28"/>
          <w:szCs w:val="28"/>
        </w:rPr>
        <w:t>.</w:t>
      </w:r>
    </w:p>
    <w:p w14:paraId="7ED6B58A" w14:textId="5DC7886E" w:rsidR="00AB3EFF" w:rsidRPr="00EC2478" w:rsidRDefault="00AB3EFF" w:rsidP="00AB3EFF">
      <w:pPr>
        <w:pStyle w:val="ListParagraph"/>
        <w:numPr>
          <w:ilvl w:val="0"/>
          <w:numId w:val="1"/>
        </w:numPr>
        <w:rPr>
          <w:color w:val="000000" w:themeColor="text1"/>
          <w:sz w:val="28"/>
          <w:szCs w:val="28"/>
        </w:rPr>
      </w:pPr>
      <w:r w:rsidRPr="00EC2478">
        <w:rPr>
          <w:color w:val="000000" w:themeColor="text1"/>
          <w:sz w:val="28"/>
          <w:szCs w:val="28"/>
        </w:rPr>
        <w:t>Refund policy: After the entry deadline (Friday noon before the Sunday event)</w:t>
      </w:r>
      <w:r w:rsidR="00BE5227" w:rsidRPr="00EC2478">
        <w:rPr>
          <w:color w:val="000000" w:themeColor="text1"/>
          <w:sz w:val="28"/>
          <w:szCs w:val="28"/>
        </w:rPr>
        <w:t xml:space="preserve"> if a competitor cancels for any </w:t>
      </w:r>
      <w:proofErr w:type="gramStart"/>
      <w:r w:rsidR="00BE5227" w:rsidRPr="00EC2478">
        <w:rPr>
          <w:color w:val="000000" w:themeColor="text1"/>
          <w:sz w:val="28"/>
          <w:szCs w:val="28"/>
        </w:rPr>
        <w:t>reason</w:t>
      </w:r>
      <w:proofErr w:type="gramEnd"/>
      <w:r w:rsidR="00BE5227" w:rsidRPr="00EC2478">
        <w:rPr>
          <w:color w:val="000000" w:themeColor="text1"/>
          <w:sz w:val="28"/>
          <w:szCs w:val="28"/>
        </w:rPr>
        <w:t xml:space="preserve"> they may receive a refund of class entry fees only. Admin fees and day membership is not refunded.  If the event is cancelled by the executive pre-entered competitors may receive a refund or a credit for the next show. Any entries submitted after the deadline may be subject to a late fee at the discretion of the executive.</w:t>
      </w:r>
    </w:p>
    <w:p w14:paraId="2508A51D" w14:textId="488A259C" w:rsidR="009D7F5C" w:rsidRPr="00C92341" w:rsidRDefault="009D7F5C" w:rsidP="009D7F5C">
      <w:pPr>
        <w:pStyle w:val="ListParagraph"/>
        <w:ind w:left="5760"/>
        <w:rPr>
          <w:sz w:val="28"/>
          <w:szCs w:val="28"/>
        </w:rPr>
      </w:pPr>
      <w:r w:rsidRPr="00EC2478">
        <w:rPr>
          <w:color w:val="000000" w:themeColor="text1"/>
          <w:sz w:val="28"/>
          <w:szCs w:val="28"/>
        </w:rPr>
        <w:t xml:space="preserve">Last updated: </w:t>
      </w:r>
      <w:r w:rsidR="00EC2478">
        <w:rPr>
          <w:color w:val="000000" w:themeColor="text1"/>
          <w:sz w:val="28"/>
          <w:szCs w:val="28"/>
        </w:rPr>
        <w:t>May 16</w:t>
      </w:r>
      <w:r w:rsidR="00BE5227" w:rsidRPr="00EC2478">
        <w:rPr>
          <w:color w:val="000000" w:themeColor="text1"/>
          <w:sz w:val="28"/>
          <w:szCs w:val="28"/>
        </w:rPr>
        <w:t>, 2022</w:t>
      </w:r>
    </w:p>
    <w:p w14:paraId="57B31609" w14:textId="77777777" w:rsidR="00C92341" w:rsidRPr="00C92341" w:rsidRDefault="00C92341">
      <w:pPr>
        <w:rPr>
          <w:sz w:val="28"/>
          <w:szCs w:val="28"/>
        </w:rPr>
      </w:pPr>
    </w:p>
    <w:sectPr w:rsidR="00C92341" w:rsidRPr="00C923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73BB"/>
    <w:multiLevelType w:val="hybridMultilevel"/>
    <w:tmpl w:val="61300450"/>
    <w:lvl w:ilvl="0" w:tplc="58286768">
      <w:start w:val="1"/>
      <w:numFmt w:val="upperLetter"/>
      <w:lvlText w:val="%1."/>
      <w:lvlJc w:val="left"/>
      <w:pPr>
        <w:ind w:left="1911"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 w15:restartNumberingAfterBreak="0">
    <w:nsid w:val="52386749"/>
    <w:multiLevelType w:val="hybridMultilevel"/>
    <w:tmpl w:val="71FC4808"/>
    <w:lvl w:ilvl="0" w:tplc="14B6EF6A">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52803839"/>
    <w:multiLevelType w:val="hybridMultilevel"/>
    <w:tmpl w:val="406A9F84"/>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15D738B"/>
    <w:multiLevelType w:val="hybridMultilevel"/>
    <w:tmpl w:val="2AB85C0A"/>
    <w:lvl w:ilvl="0" w:tplc="EB1C5892">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41"/>
    <w:rsid w:val="00005DA4"/>
    <w:rsid w:val="00006D60"/>
    <w:rsid w:val="001E3420"/>
    <w:rsid w:val="004D299B"/>
    <w:rsid w:val="005309DF"/>
    <w:rsid w:val="00534BF3"/>
    <w:rsid w:val="005736F2"/>
    <w:rsid w:val="00624210"/>
    <w:rsid w:val="006E13EE"/>
    <w:rsid w:val="009D7F5C"/>
    <w:rsid w:val="00A00F46"/>
    <w:rsid w:val="00AB3EFF"/>
    <w:rsid w:val="00BE5227"/>
    <w:rsid w:val="00C92341"/>
    <w:rsid w:val="00D53195"/>
    <w:rsid w:val="00E67A91"/>
    <w:rsid w:val="00EC2478"/>
    <w:rsid w:val="00FA21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92B7"/>
  <w15:chartTrackingRefBased/>
  <w15:docId w15:val="{7CA3E1BD-2B1F-4D15-A278-DF99F01E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Hammill, Kerry</dc:creator>
  <cp:keywords/>
  <dc:description/>
  <cp:lastModifiedBy>Hammill, Kerry</cp:lastModifiedBy>
  <cp:revision>7</cp:revision>
  <cp:lastPrinted>2022-05-16T18:07:00Z</cp:lastPrinted>
  <dcterms:created xsi:type="dcterms:W3CDTF">2020-03-11T15:45:00Z</dcterms:created>
  <dcterms:modified xsi:type="dcterms:W3CDTF">2022-05-16T18:07:00Z</dcterms:modified>
</cp:coreProperties>
</file>